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7F58" w14:textId="2D7B4616" w:rsidR="00C54596" w:rsidRDefault="294BC27B" w:rsidP="39260BCC">
      <w:pPr>
        <w:spacing w:after="0" w:line="240" w:lineRule="auto"/>
        <w:jc w:val="center"/>
        <w:rPr>
          <w:rFonts w:ascii="Alegreya Sans" w:eastAsia="Alegreya Sans" w:hAnsi="Alegreya Sans" w:cs="Alegreya Sans"/>
          <w:color w:val="2B579A"/>
        </w:rPr>
      </w:pPr>
      <w:r w:rsidRPr="39260BCC">
        <w:rPr>
          <w:rFonts w:ascii="Alegreya Sans" w:eastAsia="Alegreya Sans" w:hAnsi="Alegreya Sans" w:cs="Alegreya Sans"/>
          <w:b/>
          <w:bCs/>
          <w:color w:val="2B579A"/>
        </w:rPr>
        <w:t>Chapter Immunization Representative</w:t>
      </w:r>
    </w:p>
    <w:p w14:paraId="741F30E6" w14:textId="748F482A" w:rsidR="00C54596" w:rsidRDefault="294BC27B" w:rsidP="39260BCC">
      <w:pPr>
        <w:spacing w:after="0" w:line="240" w:lineRule="auto"/>
        <w:jc w:val="center"/>
        <w:rPr>
          <w:rFonts w:ascii="Alegreya Sans" w:eastAsia="Alegreya Sans" w:hAnsi="Alegreya Sans" w:cs="Alegreya Sans"/>
          <w:color w:val="2B579A"/>
        </w:rPr>
      </w:pPr>
      <w:r w:rsidRPr="39260BCC">
        <w:rPr>
          <w:rFonts w:ascii="Alegreya Sans" w:eastAsia="Alegreya Sans" w:hAnsi="Alegreya Sans" w:cs="Alegreya Sans"/>
          <w:b/>
          <w:bCs/>
          <w:color w:val="2B579A"/>
        </w:rPr>
        <w:t>Role Description</w:t>
      </w:r>
    </w:p>
    <w:p w14:paraId="0228F6AD" w14:textId="65EBD378" w:rsidR="00C54596" w:rsidRDefault="00C54596" w:rsidP="39260BCC">
      <w:pPr>
        <w:rPr>
          <w:rFonts w:ascii="Alegreya Sans" w:eastAsia="Alegreya Sans" w:hAnsi="Alegreya Sans" w:cs="Alegreya Sans"/>
          <w:color w:val="000000" w:themeColor="text1"/>
        </w:rPr>
      </w:pPr>
    </w:p>
    <w:p w14:paraId="146ADDD9" w14:textId="27A2E66E" w:rsidR="00C54596" w:rsidRDefault="294BC27B" w:rsidP="39260BCC">
      <w:pPr>
        <w:spacing w:line="240" w:lineRule="auto"/>
        <w:rPr>
          <w:rFonts w:ascii="Alegreya Sans" w:eastAsia="Alegreya Sans" w:hAnsi="Alegreya Sans" w:cs="Alegreya Sans"/>
          <w:color w:val="2B579A"/>
        </w:rPr>
      </w:pPr>
      <w:r w:rsidRPr="39260BCC">
        <w:rPr>
          <w:rFonts w:ascii="Alegreya Sans" w:eastAsia="Alegreya Sans" w:hAnsi="Alegreya Sans" w:cs="Alegreya Sans"/>
          <w:b/>
          <w:bCs/>
          <w:color w:val="2B579A"/>
        </w:rPr>
        <w:t>Basic Functions:</w:t>
      </w:r>
    </w:p>
    <w:p w14:paraId="6D0C81F1" w14:textId="38FBE2F5" w:rsidR="00C54596" w:rsidRDefault="294BC27B" w:rsidP="39260BCC">
      <w:pPr>
        <w:spacing w:line="240" w:lineRule="auto"/>
        <w:ind w:hanging="720"/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 xml:space="preserve">The Chapter Immunization Representative (CIR) is a voluntary position that serves as an immunization expert and contact for chapter immunization activities. The ideal candidate is a pediatrician, member of the AAP and chapter, and has direct experience and/or familiarity delivering vaccines and working with the Vaccines For Children (VFC) program. </w:t>
      </w:r>
    </w:p>
    <w:p w14:paraId="34549496" w14:textId="0E040AFB" w:rsidR="00C54596" w:rsidRDefault="294BC27B" w:rsidP="39260BCC">
      <w:pPr>
        <w:ind w:hanging="720"/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The CIR assists in the development and coordination of chapter immunization activities and educational programs; provides technical assistance to chapter leadership, staff and members and other health professionals on immunization-related topics; communicates with the state immunization program; and serves as a liaison between the chapter and national AAP on immunization issues.</w:t>
      </w:r>
    </w:p>
    <w:p w14:paraId="6B9560D6" w14:textId="67B5924E" w:rsidR="00C54596" w:rsidRDefault="294BC27B" w:rsidP="39260BCC">
      <w:pPr>
        <w:rPr>
          <w:rFonts w:ascii="Alegreya Sans" w:eastAsia="Alegreya Sans" w:hAnsi="Alegreya Sans" w:cs="Alegreya Sans"/>
          <w:color w:val="2B579A"/>
        </w:rPr>
      </w:pPr>
      <w:r w:rsidRPr="39260BCC">
        <w:rPr>
          <w:rFonts w:ascii="Alegreya Sans" w:eastAsia="Alegreya Sans" w:hAnsi="Alegreya Sans" w:cs="Alegreya Sans"/>
          <w:b/>
          <w:bCs/>
          <w:color w:val="2B579A"/>
        </w:rPr>
        <w:t>Responsibilities*:</w:t>
      </w:r>
    </w:p>
    <w:p w14:paraId="70AA4FCB" w14:textId="058C615A" w:rsidR="00C54596" w:rsidRDefault="294BC27B" w:rsidP="39260BCC">
      <w:pPr>
        <w:pStyle w:val="ListParagraph"/>
        <w:numPr>
          <w:ilvl w:val="0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Serve as a communication liaison between the national AAP and the AAP chapter on immunization issues, providing information about the state immunization program or other immunizations needs/barriers experienced by chapter members.</w:t>
      </w:r>
    </w:p>
    <w:p w14:paraId="1BA9115A" w14:textId="181C93F5" w:rsidR="00C54596" w:rsidRDefault="294BC27B" w:rsidP="39260BCC">
      <w:pPr>
        <w:pStyle w:val="ListParagraph"/>
        <w:numPr>
          <w:ilvl w:val="0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Assist in the planning and development of immunization-focused educational sessions at chapter and/or district meetings.</w:t>
      </w:r>
    </w:p>
    <w:p w14:paraId="36D8FCA2" w14:textId="45338AB1" w:rsidR="00C54596" w:rsidRDefault="294BC27B" w:rsidP="39260BCC">
      <w:pPr>
        <w:pStyle w:val="ListParagraph"/>
        <w:numPr>
          <w:ilvl w:val="0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Serve as the primary chapter point-of-contact for the state immunization program (</w:t>
      </w:r>
      <w:proofErr w:type="spellStart"/>
      <w:r w:rsidRPr="39260BCC">
        <w:rPr>
          <w:rFonts w:ascii="Alegreya Sans" w:eastAsia="Alegreya Sans" w:hAnsi="Alegreya Sans" w:cs="Alegreya Sans"/>
          <w:color w:val="000000" w:themeColor="text1"/>
        </w:rPr>
        <w:t>eg</w:t>
      </w:r>
      <w:proofErr w:type="spellEnd"/>
      <w:r w:rsidRPr="39260BCC">
        <w:rPr>
          <w:rFonts w:ascii="Alegreya Sans" w:eastAsia="Alegreya Sans" w:hAnsi="Alegreya Sans" w:cs="Alegreya Sans"/>
          <w:color w:val="000000" w:themeColor="text1"/>
        </w:rPr>
        <w:t>, Immunization Information Systems, VFC, etc.), including but not limited to the following:</w:t>
      </w:r>
    </w:p>
    <w:p w14:paraId="3BE8882C" w14:textId="7ACB714F" w:rsidR="00C54596" w:rsidRDefault="294BC27B" w:rsidP="39260BCC">
      <w:pPr>
        <w:pStyle w:val="ListParagraph"/>
        <w:numPr>
          <w:ilvl w:val="1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Be knowledgeable about the local VFC program policies and procedures; serve as a contact person for chapter members</w:t>
      </w:r>
    </w:p>
    <w:p w14:paraId="14EEF5B4" w14:textId="03E4BD79" w:rsidR="00C54596" w:rsidRDefault="294BC27B" w:rsidP="39260BCC">
      <w:pPr>
        <w:pStyle w:val="ListParagraph"/>
        <w:numPr>
          <w:ilvl w:val="1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Collate and communicate practical issues with implementing VFC guidance or other immunization-related issues and identify themes or opportunities for additional discussion</w:t>
      </w:r>
    </w:p>
    <w:p w14:paraId="5F260B1D" w14:textId="14CE30DC" w:rsidR="00C54596" w:rsidRDefault="294BC27B" w:rsidP="39260BCC">
      <w:pPr>
        <w:pStyle w:val="ListParagraph"/>
        <w:numPr>
          <w:ilvl w:val="1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 xml:space="preserve">Develop relationships with state immunization program staff and address issues and themes brought forward by chapter colleagues for discussion, including issues/needs with the Immunization Information System </w:t>
      </w:r>
    </w:p>
    <w:p w14:paraId="08BD48FF" w14:textId="7D85F5D5" w:rsidR="00C54596" w:rsidRDefault="294BC27B" w:rsidP="39260BCC">
      <w:pPr>
        <w:pStyle w:val="ListParagraph"/>
        <w:numPr>
          <w:ilvl w:val="0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Be familiar with state regulations relating to immunizations, including but not limited to the following:</w:t>
      </w:r>
    </w:p>
    <w:p w14:paraId="16D51E5E" w14:textId="2077B193" w:rsidR="00C54596" w:rsidRDefault="294BC27B" w:rsidP="39260BCC">
      <w:pPr>
        <w:pStyle w:val="ListParagraph"/>
        <w:numPr>
          <w:ilvl w:val="1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Exemptions</w:t>
      </w:r>
    </w:p>
    <w:p w14:paraId="65535E7E" w14:textId="3E5C02C7" w:rsidR="00C54596" w:rsidRDefault="294BC27B" w:rsidP="39260BCC">
      <w:pPr>
        <w:pStyle w:val="ListParagraph"/>
        <w:numPr>
          <w:ilvl w:val="1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VFC operations</w:t>
      </w:r>
    </w:p>
    <w:p w14:paraId="3C3B8B6E" w14:textId="53D1079C" w:rsidR="00C54596" w:rsidRDefault="294BC27B" w:rsidP="39260BCC">
      <w:pPr>
        <w:pStyle w:val="ListParagraph"/>
        <w:numPr>
          <w:ilvl w:val="1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 xml:space="preserve">Payment Issues </w:t>
      </w:r>
    </w:p>
    <w:p w14:paraId="7216FDD0" w14:textId="2D252039" w:rsidR="00C54596" w:rsidRDefault="294BC27B" w:rsidP="39260BCC">
      <w:pPr>
        <w:pStyle w:val="ListParagraph"/>
        <w:numPr>
          <w:ilvl w:val="1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Vaccine administration (e</w:t>
      </w:r>
      <w:r w:rsidR="00D9019C">
        <w:rPr>
          <w:rFonts w:ascii="Alegreya Sans" w:eastAsia="Alegreya Sans" w:hAnsi="Alegreya Sans" w:cs="Alegreya Sans"/>
          <w:color w:val="000000" w:themeColor="text1"/>
        </w:rPr>
        <w:t>.</w:t>
      </w:r>
      <w:r w:rsidRPr="39260BCC">
        <w:rPr>
          <w:rFonts w:ascii="Alegreya Sans" w:eastAsia="Alegreya Sans" w:hAnsi="Alegreya Sans" w:cs="Alegreya Sans"/>
          <w:color w:val="000000" w:themeColor="text1"/>
        </w:rPr>
        <w:t>g</w:t>
      </w:r>
      <w:r w:rsidR="00D9019C">
        <w:rPr>
          <w:rFonts w:ascii="Alegreya Sans" w:eastAsia="Alegreya Sans" w:hAnsi="Alegreya Sans" w:cs="Alegreya Sans"/>
          <w:color w:val="000000" w:themeColor="text1"/>
        </w:rPr>
        <w:t>.</w:t>
      </w:r>
      <w:r w:rsidRPr="39260BCC">
        <w:rPr>
          <w:rFonts w:ascii="Alegreya Sans" w:eastAsia="Alegreya Sans" w:hAnsi="Alegreya Sans" w:cs="Alegreya Sans"/>
          <w:color w:val="000000" w:themeColor="text1"/>
        </w:rPr>
        <w:t>, who is permitted to administer vaccines)</w:t>
      </w:r>
    </w:p>
    <w:p w14:paraId="5A88FD2C" w14:textId="73B4A7F2" w:rsidR="00C54596" w:rsidRDefault="294BC27B" w:rsidP="39260BCC">
      <w:pPr>
        <w:pStyle w:val="ListParagraph"/>
        <w:numPr>
          <w:ilvl w:val="0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Participate in:</w:t>
      </w:r>
    </w:p>
    <w:p w14:paraId="644719C5" w14:textId="14DD71F3" w:rsidR="00C54596" w:rsidRDefault="294BC27B" w:rsidP="39260BCC">
      <w:pPr>
        <w:pStyle w:val="ListParagraph"/>
        <w:numPr>
          <w:ilvl w:val="1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The CIR Listserv</w:t>
      </w:r>
    </w:p>
    <w:p w14:paraId="7D45771A" w14:textId="09FDBF57" w:rsidR="00C54596" w:rsidRDefault="294BC27B" w:rsidP="39260BCC">
      <w:pPr>
        <w:pStyle w:val="ListParagraph"/>
        <w:numPr>
          <w:ilvl w:val="1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Webinars and/or conference calls for CIRs</w:t>
      </w:r>
    </w:p>
    <w:p w14:paraId="7D37A53F" w14:textId="61F7BBF9" w:rsidR="00C54596" w:rsidRDefault="294BC27B" w:rsidP="39260BCC">
      <w:pPr>
        <w:pStyle w:val="ListParagraph"/>
        <w:numPr>
          <w:ilvl w:val="1"/>
          <w:numId w:val="3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Annual chapter meeting (may be held in-person)</w:t>
      </w:r>
    </w:p>
    <w:p w14:paraId="647133C8" w14:textId="63EC5233" w:rsidR="00C54596" w:rsidRDefault="294BC27B" w:rsidP="39260BCC">
      <w:p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* Note: your chapter may have additional expectations of your involvement with the chapter.</w:t>
      </w:r>
    </w:p>
    <w:p w14:paraId="2F648B55" w14:textId="7DAFA0FC" w:rsidR="00C54596" w:rsidRDefault="294BC27B" w:rsidP="39260BCC">
      <w:pPr>
        <w:rPr>
          <w:rFonts w:ascii="Alegreya Sans" w:eastAsia="Alegreya Sans" w:hAnsi="Alegreya Sans" w:cs="Alegreya Sans"/>
          <w:color w:val="2B579A"/>
        </w:rPr>
      </w:pPr>
      <w:r w:rsidRPr="39260BCC">
        <w:rPr>
          <w:rFonts w:ascii="Alegreya Sans" w:eastAsia="Alegreya Sans" w:hAnsi="Alegreya Sans" w:cs="Alegreya Sans"/>
          <w:b/>
          <w:bCs/>
          <w:color w:val="2B579A"/>
        </w:rPr>
        <w:t>Term:</w:t>
      </w:r>
    </w:p>
    <w:p w14:paraId="2498D85C" w14:textId="0D65F622" w:rsidR="00C54596" w:rsidRDefault="294BC27B" w:rsidP="39260BCC">
      <w:pPr>
        <w:pStyle w:val="ListParagraph"/>
        <w:numPr>
          <w:ilvl w:val="0"/>
          <w:numId w:val="2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lastRenderedPageBreak/>
        <w:t>CIRs will serve for 2 years. Terms can be renewed.</w:t>
      </w:r>
    </w:p>
    <w:p w14:paraId="0C234667" w14:textId="35AEE505" w:rsidR="00C54596" w:rsidRDefault="294BC27B" w:rsidP="39260BCC">
      <w:p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i/>
          <w:iCs/>
          <w:color w:val="000000" w:themeColor="text1"/>
        </w:rPr>
        <w:t>Chapters may create a working group of pediatricians and staff to cover all areas of expertise. One member of the group will serve as the main point of contact to national AAP.</w:t>
      </w:r>
    </w:p>
    <w:p w14:paraId="558FD2EE" w14:textId="3347DBFF" w:rsidR="00C54596" w:rsidRDefault="294BC27B" w:rsidP="39260BCC">
      <w:p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b/>
          <w:bCs/>
          <w:color w:val="000000" w:themeColor="text1"/>
        </w:rPr>
        <w:t>Benefits to Chapters:</w:t>
      </w:r>
    </w:p>
    <w:p w14:paraId="777D376A" w14:textId="4954C007" w:rsidR="00C54596" w:rsidRDefault="294BC27B" w:rsidP="39260BCC">
      <w:pPr>
        <w:pStyle w:val="ListParagraph"/>
        <w:numPr>
          <w:ilvl w:val="0"/>
          <w:numId w:val="1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Increased communication and sharing of work and resources on immunization issues with the national AAP</w:t>
      </w:r>
    </w:p>
    <w:p w14:paraId="4D8FBD8A" w14:textId="7F25E00A" w:rsidR="00C54596" w:rsidRDefault="294BC27B" w:rsidP="39260BCC">
      <w:pPr>
        <w:pStyle w:val="ListParagraph"/>
        <w:numPr>
          <w:ilvl w:val="0"/>
          <w:numId w:val="1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Leadership and professional development opportunities for chapter members</w:t>
      </w:r>
    </w:p>
    <w:p w14:paraId="3856FE77" w14:textId="29FA9F3F" w:rsidR="00C54596" w:rsidRDefault="294BC27B" w:rsidP="39260BCC">
      <w:pPr>
        <w:pStyle w:val="ListParagraph"/>
        <w:numPr>
          <w:ilvl w:val="0"/>
          <w:numId w:val="1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Dedicated point of contact for chapter members on immunization issues</w:t>
      </w:r>
    </w:p>
    <w:p w14:paraId="3D4F4210" w14:textId="66E51160" w:rsidR="00C54596" w:rsidRDefault="294BC27B" w:rsidP="39260BCC">
      <w:pPr>
        <w:pStyle w:val="ListParagraph"/>
        <w:numPr>
          <w:ilvl w:val="0"/>
          <w:numId w:val="1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Potential for enhanced or improved relationships with public health and/or state immunization program</w:t>
      </w:r>
    </w:p>
    <w:p w14:paraId="55B68C2D" w14:textId="0E447883" w:rsidR="00C54596" w:rsidRDefault="294BC27B" w:rsidP="39260BCC">
      <w:pPr>
        <w:pStyle w:val="ListParagraph"/>
        <w:numPr>
          <w:ilvl w:val="0"/>
          <w:numId w:val="1"/>
        </w:numPr>
        <w:rPr>
          <w:rFonts w:ascii="Alegreya Sans" w:eastAsia="Alegreya Sans" w:hAnsi="Alegreya Sans" w:cs="Alegreya Sans"/>
          <w:color w:val="000000" w:themeColor="text1"/>
        </w:rPr>
      </w:pPr>
      <w:r w:rsidRPr="39260BCC">
        <w:rPr>
          <w:rFonts w:ascii="Alegreya Sans" w:eastAsia="Alegreya Sans" w:hAnsi="Alegreya Sans" w:cs="Alegreya Sans"/>
          <w:color w:val="000000" w:themeColor="text1"/>
        </w:rPr>
        <w:t>Enhanced understanding of state-specific successes, challenges, and opportunities among national AAP.</w:t>
      </w:r>
    </w:p>
    <w:p w14:paraId="2C078E63" w14:textId="3A580AA6" w:rsidR="00C54596" w:rsidRDefault="00C54596" w:rsidP="39260BCC"/>
    <w:sectPr w:rsidR="00C5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 Sans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315"/>
    <w:multiLevelType w:val="hybridMultilevel"/>
    <w:tmpl w:val="89783752"/>
    <w:lvl w:ilvl="0" w:tplc="D4125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CCF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6D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6F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AF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0D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CF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43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C3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E50B"/>
    <w:multiLevelType w:val="hybridMultilevel"/>
    <w:tmpl w:val="246CABD0"/>
    <w:lvl w:ilvl="0" w:tplc="B44E8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A7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8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86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25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A6B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A5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295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D63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CF9CB"/>
    <w:multiLevelType w:val="hybridMultilevel"/>
    <w:tmpl w:val="77B261EC"/>
    <w:lvl w:ilvl="0" w:tplc="FB3A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227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0F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82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2C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625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EB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AA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E8F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80864">
    <w:abstractNumId w:val="2"/>
  </w:num>
  <w:num w:numId="2" w16cid:durableId="1227690388">
    <w:abstractNumId w:val="1"/>
  </w:num>
  <w:num w:numId="3" w16cid:durableId="24419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5238F8"/>
    <w:rsid w:val="00712C46"/>
    <w:rsid w:val="0088209A"/>
    <w:rsid w:val="00C54596"/>
    <w:rsid w:val="00D1000B"/>
    <w:rsid w:val="00D9019C"/>
    <w:rsid w:val="294BC27B"/>
    <w:rsid w:val="39260BCC"/>
    <w:rsid w:val="3B5006D7"/>
    <w:rsid w:val="3C52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38F8"/>
  <w15:chartTrackingRefBased/>
  <w15:docId w15:val="{E7D5AC48-4136-4A10-ACCA-702B11FD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62589133136428DDA70C2583E75B1" ma:contentTypeVersion="8" ma:contentTypeDescription="Create a new document." ma:contentTypeScope="" ma:versionID="dbbf197521d4f726294b0cc6acae7fb2">
  <xsd:schema xmlns:xsd="http://www.w3.org/2001/XMLSchema" xmlns:xs="http://www.w3.org/2001/XMLSchema" xmlns:p="http://schemas.microsoft.com/office/2006/metadata/properties" xmlns:ns2="dd469c8f-ef9b-4c3a-9bee-0d8cdd232381" xmlns:ns3="95c3dcec-1e7b-44ff-aa3f-02c438f7d542" targetNamespace="http://schemas.microsoft.com/office/2006/metadata/properties" ma:root="true" ma:fieldsID="5886d36473b099e2dd6122a2f67871cd" ns2:_="" ns3:_="">
    <xsd:import namespace="dd469c8f-ef9b-4c3a-9bee-0d8cdd232381"/>
    <xsd:import namespace="95c3dcec-1e7b-44ff-aa3f-02c438f7d5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9c8f-ef9b-4c3a-9bee-0d8cdd232381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3dcec-1e7b-44ff-aa3f-02c438f7d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B1FBD-68BE-4513-B8A5-EA91389D6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61548-E3D2-482E-BB3B-C31A9E1A7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9c8f-ef9b-4c3a-9bee-0d8cdd232381"/>
    <ds:schemaRef ds:uri="95c3dcec-1e7b-44ff-aa3f-02c438f7d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F7D48-D206-40AF-A7F5-AE4F5502B0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Janeen</dc:creator>
  <cp:keywords/>
  <dc:description/>
  <cp:lastModifiedBy>Sharon Kayne</cp:lastModifiedBy>
  <cp:revision>3</cp:revision>
  <dcterms:created xsi:type="dcterms:W3CDTF">2022-11-23T19:12:00Z</dcterms:created>
  <dcterms:modified xsi:type="dcterms:W3CDTF">2022-11-23T19:20:00Z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0x010100C6962589133136428DDA70C2583E75B1</vt:lpwstr>
  </property>
</Properties>
</file>