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119BA" w14:textId="7268A1D8" w:rsidR="00050855" w:rsidRPr="0014706B" w:rsidRDefault="00050855" w:rsidP="003D74F4">
      <w:pPr>
        <w:spacing w:line="240" w:lineRule="auto"/>
        <w:jc w:val="center"/>
        <w:rPr>
          <w:rFonts w:ascii="Georgia" w:hAnsi="Georgia" w:cs="Times New Roman"/>
          <w:b/>
          <w:bCs/>
        </w:rPr>
      </w:pPr>
      <w:r w:rsidRPr="0014706B">
        <w:rPr>
          <w:rFonts w:ascii="Georgia" w:hAnsi="Georgia" w:cs="Times New Roman"/>
          <w:b/>
          <w:bCs/>
        </w:rPr>
        <w:t xml:space="preserve">FREQUENTLY ASKED QUESTIONS </w:t>
      </w:r>
      <w:r w:rsidR="00543F2C">
        <w:rPr>
          <w:rFonts w:ascii="Georgia" w:hAnsi="Georgia" w:cs="Times New Roman"/>
          <w:b/>
          <w:bCs/>
        </w:rPr>
        <w:t>ABOUT</w:t>
      </w:r>
      <w:r w:rsidR="00543F2C" w:rsidRPr="0014706B">
        <w:rPr>
          <w:rFonts w:ascii="Georgia" w:hAnsi="Georgia" w:cs="Times New Roman"/>
          <w:b/>
          <w:bCs/>
        </w:rPr>
        <w:t xml:space="preserve"> </w:t>
      </w:r>
      <w:r w:rsidR="003D74F4">
        <w:rPr>
          <w:rFonts w:ascii="Georgia" w:hAnsi="Georgia" w:cs="Times New Roman"/>
          <w:b/>
          <w:bCs/>
        </w:rPr>
        <w:t xml:space="preserve">CHILDREN AND </w:t>
      </w:r>
      <w:r w:rsidR="00C9785A" w:rsidRPr="0014706B">
        <w:rPr>
          <w:rFonts w:ascii="Georgia" w:hAnsi="Georgia" w:cs="Times New Roman"/>
          <w:b/>
          <w:bCs/>
        </w:rPr>
        <w:t>COVID</w:t>
      </w:r>
      <w:r w:rsidR="00543F2C">
        <w:rPr>
          <w:rFonts w:ascii="Georgia" w:hAnsi="Georgia" w:cs="Times New Roman"/>
          <w:b/>
          <w:bCs/>
        </w:rPr>
        <w:t>-19</w:t>
      </w:r>
    </w:p>
    <w:p w14:paraId="175090A3" w14:textId="77777777" w:rsidR="00050855" w:rsidRPr="0014706B" w:rsidRDefault="00050855" w:rsidP="00050855">
      <w:pPr>
        <w:rPr>
          <w:rFonts w:ascii="Georgia" w:hAnsi="Georgia" w:cs="Times New Roman"/>
        </w:rPr>
      </w:pPr>
    </w:p>
    <w:p w14:paraId="1C8E6C67" w14:textId="3315C305" w:rsidR="00C63DE2" w:rsidRDefault="00C63DE2" w:rsidP="0005085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What are the symptoms of COVID</w:t>
      </w:r>
      <w:r w:rsidR="00543F2C">
        <w:rPr>
          <w:rFonts w:ascii="Georgia" w:hAnsi="Georgia" w:cs="Times New Roman"/>
          <w:b/>
          <w:bCs/>
          <w:color w:val="000000"/>
        </w:rPr>
        <w:t>-</w:t>
      </w:r>
      <w:r>
        <w:rPr>
          <w:rFonts w:ascii="Georgia" w:hAnsi="Georgia" w:cs="Times New Roman"/>
          <w:b/>
          <w:bCs/>
          <w:color w:val="000000"/>
        </w:rPr>
        <w:t>19 in children?</w:t>
      </w:r>
    </w:p>
    <w:p w14:paraId="474465E3" w14:textId="64F304C5" w:rsidR="00C63DE2" w:rsidRPr="00002365" w:rsidRDefault="00C63DE2" w:rsidP="000023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</w:rPr>
      </w:pPr>
      <w:r w:rsidRPr="00002365">
        <w:rPr>
          <w:rFonts w:ascii="Georgia" w:hAnsi="Georgia" w:cs="Times New Roman"/>
          <w:color w:val="000000"/>
        </w:rPr>
        <w:t>The</w:t>
      </w:r>
      <w:r w:rsidR="00543F2C" w:rsidRPr="00002365">
        <w:rPr>
          <w:rFonts w:ascii="Georgia" w:hAnsi="Georgia" w:cs="Times New Roman"/>
          <w:color w:val="000000"/>
        </w:rPr>
        <w:t xml:space="preserve">y are similar to adult symptoms </w:t>
      </w:r>
      <w:r w:rsidRPr="00002365">
        <w:rPr>
          <w:rFonts w:ascii="Georgia" w:hAnsi="Georgia" w:cs="Times New Roman"/>
          <w:color w:val="000000"/>
        </w:rPr>
        <w:t xml:space="preserve">(fever, cough, runny nose, shortness of breath, </w:t>
      </w:r>
      <w:r w:rsidR="00902425" w:rsidRPr="00002365">
        <w:rPr>
          <w:rFonts w:ascii="Georgia" w:hAnsi="Georgia" w:cs="Times New Roman"/>
          <w:color w:val="000000"/>
        </w:rPr>
        <w:t xml:space="preserve">muscle aches, fatigue, </w:t>
      </w:r>
      <w:r w:rsidR="00257DE6" w:rsidRPr="00002365">
        <w:rPr>
          <w:rFonts w:ascii="Georgia" w:hAnsi="Georgia" w:cs="Times New Roman"/>
          <w:color w:val="000000"/>
        </w:rPr>
        <w:t xml:space="preserve">headache, </w:t>
      </w:r>
      <w:r w:rsidR="00902425" w:rsidRPr="00002365">
        <w:rPr>
          <w:rFonts w:ascii="Georgia" w:hAnsi="Georgia" w:cs="Times New Roman"/>
          <w:color w:val="000000"/>
        </w:rPr>
        <w:t>vomiting, diarrhea, loss of taste or smell)</w:t>
      </w:r>
      <w:r w:rsidR="00543F2C" w:rsidRPr="00002365">
        <w:rPr>
          <w:rFonts w:ascii="Georgia" w:hAnsi="Georgia" w:cs="Times New Roman"/>
          <w:color w:val="000000"/>
        </w:rPr>
        <w:t>.</w:t>
      </w:r>
      <w:r w:rsidRPr="00002365">
        <w:rPr>
          <w:rFonts w:ascii="Georgia" w:hAnsi="Georgia" w:cs="Times New Roman"/>
          <w:color w:val="000000"/>
        </w:rPr>
        <w:t xml:space="preserve"> </w:t>
      </w:r>
      <w:r w:rsidR="00902425" w:rsidRPr="00002365">
        <w:rPr>
          <w:rFonts w:ascii="Georgia" w:hAnsi="Georgia" w:cs="Times New Roman"/>
          <w:color w:val="000000"/>
        </w:rPr>
        <w:t>C</w:t>
      </w:r>
      <w:r w:rsidRPr="00002365">
        <w:rPr>
          <w:rFonts w:ascii="Georgia" w:hAnsi="Georgia" w:cs="Times New Roman"/>
          <w:color w:val="000000"/>
        </w:rPr>
        <w:t xml:space="preserve">hildren </w:t>
      </w:r>
      <w:r w:rsidR="00543F2C" w:rsidRPr="00002365">
        <w:rPr>
          <w:rFonts w:ascii="Georgia" w:hAnsi="Georgia" w:cs="Times New Roman"/>
          <w:color w:val="000000"/>
        </w:rPr>
        <w:t>are</w:t>
      </w:r>
      <w:r w:rsidRPr="00002365">
        <w:rPr>
          <w:rFonts w:ascii="Georgia" w:hAnsi="Georgia" w:cs="Times New Roman"/>
          <w:color w:val="000000"/>
        </w:rPr>
        <w:t xml:space="preserve"> more likely to have abdominal symptoms such as vomiting or diarrhea, and somewhat less likely to have cough and shortness of breath.</w:t>
      </w:r>
      <w:r w:rsidR="00902425" w:rsidRPr="00002365">
        <w:rPr>
          <w:rFonts w:ascii="Georgia" w:hAnsi="Georgia" w:cs="Times New Roman"/>
          <w:color w:val="000000"/>
        </w:rPr>
        <w:t xml:space="preserve"> Infants may show </w:t>
      </w:r>
      <w:r w:rsidR="00543F2C" w:rsidRPr="00002365">
        <w:rPr>
          <w:rFonts w:ascii="Georgia" w:hAnsi="Georgia" w:cs="Times New Roman"/>
          <w:color w:val="000000"/>
        </w:rPr>
        <w:t>have</w:t>
      </w:r>
      <w:r w:rsidR="00902425" w:rsidRPr="00002365">
        <w:rPr>
          <w:rFonts w:ascii="Georgia" w:hAnsi="Georgia" w:cs="Times New Roman"/>
          <w:color w:val="000000"/>
        </w:rPr>
        <w:t xml:space="preserve"> difficulty feeding or</w:t>
      </w:r>
      <w:r w:rsidR="00543F2C" w:rsidRPr="00002365">
        <w:rPr>
          <w:rFonts w:ascii="Georgia" w:hAnsi="Georgia" w:cs="Times New Roman"/>
          <w:color w:val="000000"/>
        </w:rPr>
        <w:t xml:space="preserve"> behave</w:t>
      </w:r>
      <w:r w:rsidR="00902425" w:rsidRPr="00002365">
        <w:rPr>
          <w:rFonts w:ascii="Georgia" w:hAnsi="Georgia" w:cs="Times New Roman"/>
          <w:color w:val="000000"/>
        </w:rPr>
        <w:t xml:space="preserve"> </w:t>
      </w:r>
      <w:r w:rsidR="00543F2C" w:rsidRPr="00002365">
        <w:rPr>
          <w:rFonts w:ascii="Georgia" w:hAnsi="Georgia" w:cs="Times New Roman"/>
          <w:color w:val="000000"/>
        </w:rPr>
        <w:t>irritably</w:t>
      </w:r>
      <w:r w:rsidR="00902425" w:rsidRPr="00002365">
        <w:rPr>
          <w:rFonts w:ascii="Georgia" w:hAnsi="Georgia" w:cs="Times New Roman"/>
          <w:color w:val="000000"/>
        </w:rPr>
        <w:t xml:space="preserve">.  </w:t>
      </w:r>
    </w:p>
    <w:p w14:paraId="415132BD" w14:textId="77777777" w:rsidR="00C63DE2" w:rsidRDefault="00C63DE2" w:rsidP="0005085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</w:p>
    <w:p w14:paraId="5920BDCA" w14:textId="79AB1207" w:rsidR="00050855" w:rsidRPr="0014706B" w:rsidRDefault="001F18F6" w:rsidP="0005085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Does NM have more COVID</w:t>
      </w:r>
      <w:r w:rsidR="00543F2C">
        <w:rPr>
          <w:rFonts w:ascii="Georgia" w:hAnsi="Georgia" w:cs="Times New Roman"/>
          <w:b/>
          <w:bCs/>
          <w:color w:val="000000"/>
        </w:rPr>
        <w:t>-</w:t>
      </w:r>
      <w:r>
        <w:rPr>
          <w:rFonts w:ascii="Georgia" w:hAnsi="Georgia" w:cs="Times New Roman"/>
          <w:b/>
          <w:bCs/>
          <w:color w:val="000000"/>
        </w:rPr>
        <w:t>positive children than other states</w:t>
      </w:r>
      <w:r w:rsidR="00050855" w:rsidRPr="0014706B">
        <w:rPr>
          <w:rFonts w:ascii="Georgia" w:hAnsi="Georgia" w:cs="Times New Roman"/>
          <w:b/>
          <w:bCs/>
          <w:color w:val="000000"/>
        </w:rPr>
        <w:t>?</w:t>
      </w:r>
    </w:p>
    <w:p w14:paraId="636E55F1" w14:textId="771A2222" w:rsidR="00255D25" w:rsidRPr="00002365" w:rsidRDefault="003519C8" w:rsidP="000023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eorgia" w:eastAsia="ArialMT" w:hAnsi="Georgia" w:cs="Times New Roman"/>
          <w:color w:val="000000"/>
        </w:rPr>
      </w:pPr>
      <w:r>
        <w:rPr>
          <w:rFonts w:ascii="Georgia" w:eastAsia="ArialMT" w:hAnsi="Georgia" w:cs="Times New Roman"/>
          <w:color w:val="000000"/>
        </w:rPr>
        <w:t>Many</w:t>
      </w:r>
      <w:r w:rsidR="00A55DF3" w:rsidRPr="00002365">
        <w:rPr>
          <w:rFonts w:ascii="Georgia" w:eastAsia="ArialMT" w:hAnsi="Georgia" w:cs="Times New Roman"/>
          <w:color w:val="000000"/>
        </w:rPr>
        <w:t xml:space="preserve"> states </w:t>
      </w:r>
      <w:r>
        <w:rPr>
          <w:rFonts w:ascii="Georgia" w:eastAsia="ArialMT" w:hAnsi="Georgia" w:cs="Times New Roman"/>
          <w:color w:val="000000"/>
        </w:rPr>
        <w:t>(and countries) initially</w:t>
      </w:r>
      <w:r w:rsidR="00A55DF3" w:rsidRPr="00002365">
        <w:rPr>
          <w:rFonts w:ascii="Georgia" w:eastAsia="ArialMT" w:hAnsi="Georgia" w:cs="Times New Roman"/>
          <w:color w:val="000000"/>
        </w:rPr>
        <w:t xml:space="preserve"> focused on testing hospitalized</w:t>
      </w:r>
      <w:r>
        <w:rPr>
          <w:rFonts w:ascii="Georgia" w:eastAsia="ArialMT" w:hAnsi="Georgia" w:cs="Times New Roman"/>
          <w:color w:val="000000"/>
        </w:rPr>
        <w:t>, severely ill</w:t>
      </w:r>
      <w:r w:rsidR="00A55DF3" w:rsidRPr="00002365">
        <w:rPr>
          <w:rFonts w:ascii="Georgia" w:eastAsia="ArialMT" w:hAnsi="Georgia" w:cs="Times New Roman"/>
          <w:color w:val="000000"/>
        </w:rPr>
        <w:t xml:space="preserve"> or elderly patients</w:t>
      </w:r>
      <w:r>
        <w:rPr>
          <w:rFonts w:ascii="Georgia" w:eastAsia="ArialMT" w:hAnsi="Georgia" w:cs="Times New Roman"/>
          <w:color w:val="000000"/>
        </w:rPr>
        <w:t xml:space="preserve">.  </w:t>
      </w:r>
      <w:r w:rsidR="00543F2C" w:rsidRPr="00002365">
        <w:rPr>
          <w:rFonts w:ascii="Georgia" w:eastAsia="ArialMT" w:hAnsi="Georgia" w:cs="Times New Roman"/>
          <w:color w:val="000000"/>
        </w:rPr>
        <w:t>New Mexico has</w:t>
      </w:r>
      <w:r w:rsidR="00002365" w:rsidRPr="00002365">
        <w:rPr>
          <w:rFonts w:ascii="Georgia" w:eastAsia="ArialMT" w:hAnsi="Georgia" w:cs="Times New Roman"/>
          <w:color w:val="000000"/>
        </w:rPr>
        <w:t xml:space="preserve"> done broad-based testing and</w:t>
      </w:r>
      <w:r w:rsidR="00543F2C" w:rsidRPr="00002365">
        <w:rPr>
          <w:rFonts w:ascii="Georgia" w:eastAsia="ArialMT" w:hAnsi="Georgia" w:cs="Times New Roman"/>
          <w:color w:val="000000"/>
        </w:rPr>
        <w:t xml:space="preserve"> also prioritized contact tracing, </w:t>
      </w:r>
      <w:r w:rsidR="00002365" w:rsidRPr="00002365">
        <w:rPr>
          <w:rFonts w:ascii="Georgia" w:eastAsia="ArialMT" w:hAnsi="Georgia" w:cs="Times New Roman"/>
          <w:color w:val="000000"/>
        </w:rPr>
        <w:t>which can help identify</w:t>
      </w:r>
      <w:r w:rsidR="00543F2C" w:rsidRPr="00002365">
        <w:rPr>
          <w:rFonts w:ascii="Georgia" w:eastAsia="ArialMT" w:hAnsi="Georgia" w:cs="Times New Roman"/>
          <w:color w:val="000000"/>
        </w:rPr>
        <w:t xml:space="preserve"> children and other household members of positive cases.</w:t>
      </w:r>
      <w:r>
        <w:rPr>
          <w:rFonts w:ascii="Georgia" w:eastAsia="ArialMT" w:hAnsi="Georgia" w:cs="Times New Roman"/>
          <w:color w:val="000000"/>
        </w:rPr>
        <w:t xml:space="preserve">  Early on, NM was identifying a larger percentage of children, but now other states are reporting similar numbers as they are expanding their testing.  Children birth to 17 make up approximately 11% of total cases identified as of mid-July.  Children under 5 make up less than 2% of cases.  Some studies show that children are less likely to be the initial (index) case in a household.  This is partly because they are more isolated and less likely to be </w:t>
      </w:r>
      <w:r w:rsidR="00B21311">
        <w:rPr>
          <w:rFonts w:ascii="Georgia" w:eastAsia="ArialMT" w:hAnsi="Georgia" w:cs="Times New Roman"/>
          <w:color w:val="000000"/>
        </w:rPr>
        <w:t>exposed.  However, children under 10 also seem to be less likely to be infected even when exposed to a positive household member.</w:t>
      </w:r>
    </w:p>
    <w:p w14:paraId="301334FB" w14:textId="77777777" w:rsidR="00257DE6" w:rsidRPr="0014706B" w:rsidRDefault="00257DE6" w:rsidP="00050855">
      <w:pPr>
        <w:autoSpaceDE w:val="0"/>
        <w:autoSpaceDN w:val="0"/>
        <w:adjustRightInd w:val="0"/>
        <w:spacing w:after="0" w:line="240" w:lineRule="auto"/>
        <w:rPr>
          <w:rFonts w:ascii="Georgia" w:eastAsia="ArialMT" w:hAnsi="Georgia" w:cs="Times New Roman"/>
          <w:color w:val="000000"/>
        </w:rPr>
      </w:pPr>
    </w:p>
    <w:p w14:paraId="2B33DB98" w14:textId="45C74477" w:rsidR="00255D25" w:rsidRPr="0014706B" w:rsidRDefault="001F18F6" w:rsidP="00050855">
      <w:pPr>
        <w:autoSpaceDE w:val="0"/>
        <w:autoSpaceDN w:val="0"/>
        <w:adjustRightInd w:val="0"/>
        <w:spacing w:after="0" w:line="240" w:lineRule="auto"/>
        <w:rPr>
          <w:rFonts w:ascii="Georgia" w:eastAsia="ArialMT" w:hAnsi="Georgia" w:cs="Times New Roman"/>
          <w:b/>
          <w:bCs/>
          <w:color w:val="000000"/>
        </w:rPr>
      </w:pPr>
      <w:r>
        <w:rPr>
          <w:rFonts w:ascii="Georgia" w:eastAsia="ArialMT" w:hAnsi="Georgia" w:cs="Times New Roman"/>
          <w:b/>
          <w:bCs/>
          <w:color w:val="000000"/>
        </w:rPr>
        <w:t>Are kids in NM getting sicker with COVID</w:t>
      </w:r>
      <w:r w:rsidR="00543F2C">
        <w:rPr>
          <w:rFonts w:ascii="Georgia" w:eastAsia="ArialMT" w:hAnsi="Georgia" w:cs="Times New Roman"/>
          <w:b/>
          <w:bCs/>
          <w:color w:val="000000"/>
        </w:rPr>
        <w:t>-</w:t>
      </w:r>
      <w:r>
        <w:rPr>
          <w:rFonts w:ascii="Georgia" w:eastAsia="ArialMT" w:hAnsi="Georgia" w:cs="Times New Roman"/>
          <w:b/>
          <w:bCs/>
          <w:color w:val="000000"/>
        </w:rPr>
        <w:t>19 compared to other states</w:t>
      </w:r>
      <w:r w:rsidR="00255D25" w:rsidRPr="0014706B">
        <w:rPr>
          <w:rFonts w:ascii="Georgia" w:eastAsia="ArialMT" w:hAnsi="Georgia" w:cs="Times New Roman"/>
          <w:b/>
          <w:bCs/>
          <w:color w:val="000000"/>
        </w:rPr>
        <w:t>?</w:t>
      </w:r>
    </w:p>
    <w:p w14:paraId="2BC6CED8" w14:textId="3C4A0ED6" w:rsidR="00050855" w:rsidRPr="00002365" w:rsidRDefault="001F18F6" w:rsidP="000023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eorgia" w:eastAsia="ArialMT" w:hAnsi="Georgia" w:cs="Times New Roman"/>
          <w:color w:val="000000"/>
        </w:rPr>
      </w:pPr>
      <w:r w:rsidRPr="00002365">
        <w:rPr>
          <w:rFonts w:ascii="Georgia" w:eastAsia="ArialMT" w:hAnsi="Georgia" w:cs="Times New Roman"/>
          <w:color w:val="000000"/>
        </w:rPr>
        <w:t xml:space="preserve">No. </w:t>
      </w:r>
      <w:r w:rsidR="00A55DF3" w:rsidRPr="00002365">
        <w:rPr>
          <w:rFonts w:ascii="Georgia" w:eastAsia="ArialMT" w:hAnsi="Georgia" w:cs="Times New Roman"/>
          <w:color w:val="000000"/>
        </w:rPr>
        <w:t>Most children have had mild symptoms and very few</w:t>
      </w:r>
      <w:r w:rsidR="003519C8">
        <w:rPr>
          <w:rFonts w:ascii="Georgia" w:eastAsia="ArialMT" w:hAnsi="Georgia" w:cs="Times New Roman"/>
          <w:color w:val="000000"/>
        </w:rPr>
        <w:t xml:space="preserve"> (less than 1%)</w:t>
      </w:r>
      <w:r w:rsidR="00A55DF3" w:rsidRPr="00002365">
        <w:rPr>
          <w:rFonts w:ascii="Georgia" w:eastAsia="ArialMT" w:hAnsi="Georgia" w:cs="Times New Roman"/>
          <w:color w:val="000000"/>
        </w:rPr>
        <w:t xml:space="preserve"> have</w:t>
      </w:r>
      <w:r w:rsidRPr="00002365">
        <w:rPr>
          <w:rFonts w:ascii="Georgia" w:eastAsia="ArialMT" w:hAnsi="Georgia" w:cs="Times New Roman"/>
          <w:color w:val="000000"/>
        </w:rPr>
        <w:t xml:space="preserve"> be</w:t>
      </w:r>
      <w:r w:rsidR="00A55DF3" w:rsidRPr="00002365">
        <w:rPr>
          <w:rFonts w:ascii="Georgia" w:eastAsia="ArialMT" w:hAnsi="Georgia" w:cs="Times New Roman"/>
          <w:color w:val="000000"/>
        </w:rPr>
        <w:t>en</w:t>
      </w:r>
      <w:r w:rsidRPr="00002365">
        <w:rPr>
          <w:rFonts w:ascii="Georgia" w:eastAsia="ArialMT" w:hAnsi="Georgia" w:cs="Times New Roman"/>
          <w:color w:val="000000"/>
        </w:rPr>
        <w:t xml:space="preserve"> hospitalized</w:t>
      </w:r>
      <w:r w:rsidR="00255D25" w:rsidRPr="00002365">
        <w:rPr>
          <w:rFonts w:ascii="Georgia" w:eastAsia="ArialMT" w:hAnsi="Georgia" w:cs="Times New Roman"/>
          <w:color w:val="000000"/>
        </w:rPr>
        <w:t xml:space="preserve">. </w:t>
      </w:r>
      <w:r w:rsidR="00C63DE2" w:rsidRPr="00002365">
        <w:rPr>
          <w:rFonts w:ascii="Georgia" w:eastAsia="ArialMT" w:hAnsi="Georgia" w:cs="Times New Roman"/>
          <w:color w:val="000000"/>
        </w:rPr>
        <w:t xml:space="preserve">In general, children seem to be less severely affected by COVID-19 </w:t>
      </w:r>
      <w:r w:rsidR="00543F2C" w:rsidRPr="00002365">
        <w:rPr>
          <w:rFonts w:ascii="Georgia" w:eastAsia="ArialMT" w:hAnsi="Georgia" w:cs="Times New Roman"/>
          <w:color w:val="000000"/>
        </w:rPr>
        <w:t>than</w:t>
      </w:r>
      <w:r w:rsidR="00C63DE2" w:rsidRPr="00002365">
        <w:rPr>
          <w:rFonts w:ascii="Georgia" w:eastAsia="ArialMT" w:hAnsi="Georgia" w:cs="Times New Roman"/>
          <w:color w:val="000000"/>
        </w:rPr>
        <w:t xml:space="preserve"> adults</w:t>
      </w:r>
      <w:r w:rsidR="00A55DF3" w:rsidRPr="00002365">
        <w:rPr>
          <w:rFonts w:ascii="Georgia" w:eastAsia="ArialMT" w:hAnsi="Georgia" w:cs="Times New Roman"/>
          <w:color w:val="000000"/>
        </w:rPr>
        <w:t>,</w:t>
      </w:r>
      <w:r w:rsidR="00C63DE2" w:rsidRPr="00002365">
        <w:rPr>
          <w:rFonts w:ascii="Georgia" w:eastAsia="ArialMT" w:hAnsi="Georgia" w:cs="Times New Roman"/>
          <w:color w:val="000000"/>
        </w:rPr>
        <w:t xml:space="preserve"> and this is true in NM as well.</w:t>
      </w:r>
    </w:p>
    <w:p w14:paraId="5FC260AE" w14:textId="77777777" w:rsidR="00050855" w:rsidRPr="0014706B" w:rsidRDefault="00050855" w:rsidP="00050855">
      <w:pPr>
        <w:autoSpaceDE w:val="0"/>
        <w:autoSpaceDN w:val="0"/>
        <w:adjustRightInd w:val="0"/>
        <w:spacing w:after="0" w:line="240" w:lineRule="auto"/>
        <w:rPr>
          <w:rFonts w:ascii="Georgia" w:eastAsia="ArialMT" w:hAnsi="Georgia" w:cs="Times New Roman"/>
          <w:color w:val="000000"/>
        </w:rPr>
      </w:pPr>
    </w:p>
    <w:p w14:paraId="4171B8BD" w14:textId="77777777" w:rsidR="00002365" w:rsidRDefault="001F18F6" w:rsidP="0000236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Which children are at highest risk from COVID</w:t>
      </w:r>
      <w:r w:rsidR="00543F2C">
        <w:rPr>
          <w:rFonts w:ascii="Georgia" w:hAnsi="Georgia" w:cs="Times New Roman"/>
          <w:b/>
          <w:bCs/>
          <w:color w:val="000000"/>
        </w:rPr>
        <w:t>-</w:t>
      </w:r>
      <w:r>
        <w:rPr>
          <w:rFonts w:ascii="Georgia" w:hAnsi="Georgia" w:cs="Times New Roman"/>
          <w:b/>
          <w:bCs/>
          <w:color w:val="000000"/>
        </w:rPr>
        <w:t>19</w:t>
      </w:r>
      <w:r w:rsidR="00050855" w:rsidRPr="0014706B">
        <w:rPr>
          <w:rFonts w:ascii="Georgia" w:hAnsi="Georgia" w:cs="Times New Roman"/>
          <w:b/>
          <w:bCs/>
          <w:color w:val="000000"/>
        </w:rPr>
        <w:t>?</w:t>
      </w:r>
    </w:p>
    <w:p w14:paraId="14974DF5" w14:textId="574CD961" w:rsidR="00050855" w:rsidRPr="00002365" w:rsidRDefault="00A55DF3" w:rsidP="0000236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002365">
        <w:rPr>
          <w:rFonts w:ascii="Georgia" w:hAnsi="Georgia" w:cs="Times New Roman"/>
          <w:color w:val="000000"/>
        </w:rPr>
        <w:t>Like</w:t>
      </w:r>
      <w:r w:rsidR="001F18F6" w:rsidRPr="00002365">
        <w:rPr>
          <w:rFonts w:ascii="Georgia" w:hAnsi="Georgia" w:cs="Times New Roman"/>
          <w:color w:val="000000"/>
        </w:rPr>
        <w:t xml:space="preserve"> adults, children with pre-existing conditions are </w:t>
      </w:r>
      <w:r w:rsidR="00543F2C" w:rsidRPr="00002365">
        <w:rPr>
          <w:rFonts w:ascii="Georgia" w:hAnsi="Georgia" w:cs="Times New Roman"/>
          <w:color w:val="000000"/>
        </w:rPr>
        <w:t xml:space="preserve">at higher risk of COVID-related </w:t>
      </w:r>
      <w:r w:rsidR="00002365" w:rsidRPr="00002365">
        <w:rPr>
          <w:rFonts w:ascii="Georgia" w:hAnsi="Georgia" w:cs="Times New Roman"/>
          <w:color w:val="000000"/>
        </w:rPr>
        <w:t>complications.</w:t>
      </w:r>
      <w:r w:rsidR="001F18F6" w:rsidRPr="00002365">
        <w:rPr>
          <w:rFonts w:ascii="Georgia" w:hAnsi="Georgia" w:cs="Times New Roman"/>
          <w:color w:val="000000"/>
        </w:rPr>
        <w:t xml:space="preserve"> This includes </w:t>
      </w:r>
      <w:r w:rsidR="00543F2C" w:rsidRPr="00002365">
        <w:rPr>
          <w:rFonts w:ascii="Georgia" w:hAnsi="Georgia" w:cs="Times New Roman"/>
          <w:color w:val="000000"/>
        </w:rPr>
        <w:t xml:space="preserve">conditions </w:t>
      </w:r>
      <w:r w:rsidR="001F18F6" w:rsidRPr="00002365">
        <w:rPr>
          <w:rFonts w:ascii="Georgia" w:hAnsi="Georgia" w:cs="Times New Roman"/>
          <w:color w:val="000000"/>
        </w:rPr>
        <w:t>like immune-suppression, diabetes, obesity, or chronic heart or lung disease (but not mild asthma).</w:t>
      </w:r>
    </w:p>
    <w:p w14:paraId="5E378ED0" w14:textId="146E97F5" w:rsidR="00050855" w:rsidRPr="0014706B" w:rsidRDefault="00050855" w:rsidP="0005085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</w:p>
    <w:p w14:paraId="2D9994C7" w14:textId="03D468DA" w:rsidR="00050855" w:rsidRPr="0014706B" w:rsidRDefault="00C9785A" w:rsidP="00050855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14706B">
        <w:rPr>
          <w:rFonts w:ascii="Georgia" w:hAnsi="Georgia" w:cs="Times New Roman"/>
          <w:b/>
          <w:bCs/>
          <w:color w:val="000000"/>
        </w:rPr>
        <w:t xml:space="preserve">How can </w:t>
      </w:r>
      <w:r w:rsidR="001F18F6">
        <w:rPr>
          <w:rFonts w:ascii="Georgia" w:hAnsi="Georgia" w:cs="Times New Roman"/>
          <w:b/>
          <w:bCs/>
          <w:color w:val="000000"/>
        </w:rPr>
        <w:t>children get</w:t>
      </w:r>
      <w:r w:rsidRPr="0014706B">
        <w:rPr>
          <w:rFonts w:ascii="Georgia" w:hAnsi="Georgia" w:cs="Times New Roman"/>
          <w:b/>
          <w:bCs/>
          <w:color w:val="000000"/>
        </w:rPr>
        <w:t xml:space="preserve"> tested</w:t>
      </w:r>
      <w:r w:rsidR="00050855" w:rsidRPr="0014706B">
        <w:rPr>
          <w:rFonts w:ascii="Georgia" w:hAnsi="Georgia" w:cs="Times New Roman"/>
          <w:b/>
          <w:bCs/>
          <w:color w:val="000000"/>
        </w:rPr>
        <w:t>?</w:t>
      </w:r>
    </w:p>
    <w:p w14:paraId="77ED535B" w14:textId="0B9391CF" w:rsidR="00050855" w:rsidRPr="00002365" w:rsidRDefault="001F18F6" w:rsidP="0000236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</w:rPr>
      </w:pPr>
      <w:r w:rsidRPr="00002365">
        <w:rPr>
          <w:rFonts w:ascii="Georgia" w:hAnsi="Georgia" w:cs="Times New Roman"/>
          <w:color w:val="000000"/>
        </w:rPr>
        <w:t>Children can get tested wherever adults are tested</w:t>
      </w:r>
      <w:r w:rsidR="00543F2C" w:rsidRPr="00002365">
        <w:rPr>
          <w:rFonts w:ascii="Georgia" w:hAnsi="Georgia" w:cs="Times New Roman"/>
          <w:color w:val="000000"/>
        </w:rPr>
        <w:t>, including at</w:t>
      </w:r>
      <w:r w:rsidRPr="00002365">
        <w:rPr>
          <w:rFonts w:ascii="Georgia" w:hAnsi="Georgia" w:cs="Times New Roman"/>
          <w:color w:val="000000"/>
        </w:rPr>
        <w:t xml:space="preserve"> public health offices </w:t>
      </w:r>
      <w:r w:rsidR="00D029AF">
        <w:rPr>
          <w:rFonts w:ascii="Georgia" w:hAnsi="Georgia" w:cs="Times New Roman"/>
          <w:color w:val="000000"/>
        </w:rPr>
        <w:t xml:space="preserve">around the state </w:t>
      </w:r>
      <w:r w:rsidRPr="00002365">
        <w:rPr>
          <w:rFonts w:ascii="Georgia" w:hAnsi="Georgia" w:cs="Times New Roman"/>
          <w:color w:val="000000"/>
        </w:rPr>
        <w:t xml:space="preserve">or </w:t>
      </w:r>
      <w:r w:rsidR="00D029AF">
        <w:rPr>
          <w:rFonts w:ascii="Georgia" w:hAnsi="Georgia" w:cs="Times New Roman"/>
          <w:color w:val="000000"/>
        </w:rPr>
        <w:t xml:space="preserve">at local </w:t>
      </w:r>
      <w:r w:rsidRPr="00002365">
        <w:rPr>
          <w:rFonts w:ascii="Georgia" w:hAnsi="Georgia" w:cs="Times New Roman"/>
          <w:color w:val="000000"/>
        </w:rPr>
        <w:t xml:space="preserve">testing events. </w:t>
      </w:r>
      <w:r w:rsidR="00925B07">
        <w:rPr>
          <w:rFonts w:ascii="Georgia" w:hAnsi="Georgia" w:cs="Times New Roman"/>
          <w:color w:val="000000"/>
        </w:rPr>
        <w:t xml:space="preserve">Hospitals that treat children can test </w:t>
      </w:r>
      <w:r w:rsidR="00D029AF">
        <w:rPr>
          <w:rFonts w:ascii="Georgia" w:hAnsi="Georgia" w:cs="Times New Roman"/>
          <w:color w:val="000000"/>
        </w:rPr>
        <w:t xml:space="preserve">symptomatic children </w:t>
      </w:r>
      <w:r w:rsidR="00925B07">
        <w:rPr>
          <w:rFonts w:ascii="Georgia" w:hAnsi="Georgia" w:cs="Times New Roman"/>
          <w:color w:val="000000"/>
        </w:rPr>
        <w:t xml:space="preserve">as well.  </w:t>
      </w:r>
      <w:r w:rsidRPr="00002365">
        <w:rPr>
          <w:rFonts w:ascii="Georgia" w:hAnsi="Georgia" w:cs="Times New Roman"/>
          <w:color w:val="000000"/>
        </w:rPr>
        <w:t>The</w:t>
      </w:r>
      <w:r w:rsidR="00C9785A" w:rsidRPr="00002365">
        <w:rPr>
          <w:rFonts w:ascii="Georgia" w:hAnsi="Georgia" w:cs="Times New Roman"/>
          <w:color w:val="000000"/>
        </w:rPr>
        <w:t xml:space="preserve"> Department of Health</w:t>
      </w:r>
      <w:r w:rsidRPr="00002365">
        <w:rPr>
          <w:rFonts w:ascii="Georgia" w:hAnsi="Georgia" w:cs="Times New Roman"/>
          <w:color w:val="000000"/>
        </w:rPr>
        <w:t xml:space="preserve"> COVID website</w:t>
      </w:r>
      <w:r w:rsidR="00002365" w:rsidRPr="00002365">
        <w:rPr>
          <w:rFonts w:ascii="Georgia" w:hAnsi="Georgia" w:cs="Times New Roman"/>
          <w:color w:val="000000"/>
        </w:rPr>
        <w:t xml:space="preserve"> </w:t>
      </w:r>
      <w:hyperlink r:id="rId5" w:history="1">
        <w:r w:rsidR="00002365" w:rsidRPr="00002365">
          <w:rPr>
            <w:rStyle w:val="Hyperlink"/>
            <w:rFonts w:ascii="Georgia" w:hAnsi="Georgia" w:cs="Times New Roman"/>
          </w:rPr>
          <w:t>https://cv.nmhealth.org/</w:t>
        </w:r>
      </w:hyperlink>
      <w:r w:rsidR="00002365" w:rsidRPr="00002365">
        <w:rPr>
          <w:rFonts w:ascii="Georgia" w:hAnsi="Georgia" w:cs="Times New Roman"/>
          <w:color w:val="000000"/>
        </w:rPr>
        <w:t xml:space="preserve">  </w:t>
      </w:r>
      <w:r w:rsidRPr="00002365">
        <w:rPr>
          <w:rFonts w:ascii="Georgia" w:hAnsi="Georgia" w:cs="Times New Roman"/>
          <w:color w:val="000000"/>
        </w:rPr>
        <w:t>has</w:t>
      </w:r>
      <w:r w:rsidR="00C9785A" w:rsidRPr="00002365">
        <w:rPr>
          <w:rFonts w:ascii="Georgia" w:hAnsi="Georgia" w:cs="Times New Roman"/>
          <w:color w:val="000000"/>
        </w:rPr>
        <w:t xml:space="preserve"> information about testing events in your area. </w:t>
      </w:r>
      <w:r w:rsidR="00BC7773">
        <w:rPr>
          <w:rFonts w:ascii="Georgia" w:hAnsi="Georgia" w:cs="Times New Roman"/>
          <w:color w:val="000000"/>
        </w:rPr>
        <w:t>If your child tests positive you will receive a call from the Department of Health to discuss what to do in your specific situation.</w:t>
      </w:r>
    </w:p>
    <w:p w14:paraId="6F03BE14" w14:textId="7D9FEE77" w:rsidR="00C9785A" w:rsidRPr="0014706B" w:rsidRDefault="00C9785A" w:rsidP="00C978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</w:p>
    <w:p w14:paraId="2259B944" w14:textId="208849D8" w:rsidR="00C9785A" w:rsidRPr="0014706B" w:rsidRDefault="001F18F6" w:rsidP="00C978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212121"/>
          <w:shd w:val="clear" w:color="auto" w:fill="FFFFFF"/>
        </w:rPr>
      </w:pPr>
      <w:r>
        <w:rPr>
          <w:rFonts w:ascii="Georgia" w:hAnsi="Georgia" w:cs="Times New Roman"/>
          <w:b/>
          <w:bCs/>
          <w:color w:val="212121"/>
          <w:shd w:val="clear" w:color="auto" w:fill="FFFFFF"/>
        </w:rPr>
        <w:t>What is the inflammatory disorder I have been hearing about that affects kids</w:t>
      </w:r>
      <w:r w:rsidR="00C9785A" w:rsidRPr="0014706B">
        <w:rPr>
          <w:rFonts w:ascii="Georgia" w:hAnsi="Georgia" w:cs="Times New Roman"/>
          <w:b/>
          <w:bCs/>
          <w:color w:val="212121"/>
          <w:shd w:val="clear" w:color="auto" w:fill="FFFFFF"/>
        </w:rPr>
        <w:t>?</w:t>
      </w:r>
    </w:p>
    <w:p w14:paraId="30C933A6" w14:textId="5F0C0ECC" w:rsidR="00C9785A" w:rsidRPr="00002365" w:rsidRDefault="001F18F6" w:rsidP="000023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  <w:shd w:val="clear" w:color="auto" w:fill="FFFFFF"/>
        </w:rPr>
      </w:pPr>
      <w:r w:rsidRPr="00002365">
        <w:rPr>
          <w:rFonts w:ascii="Georgia" w:hAnsi="Georgia" w:cs="Times New Roman"/>
          <w:color w:val="212121"/>
          <w:shd w:val="clear" w:color="auto" w:fill="FFFFFF"/>
        </w:rPr>
        <w:t xml:space="preserve">This disorder </w:t>
      </w:r>
      <w:r w:rsidR="00543F2C" w:rsidRPr="00002365">
        <w:rPr>
          <w:rFonts w:ascii="Georgia" w:hAnsi="Georgia" w:cs="Times New Roman"/>
          <w:color w:val="212121"/>
          <w:shd w:val="clear" w:color="auto" w:fill="FFFFFF"/>
        </w:rPr>
        <w:t xml:space="preserve">– which the CDC refers to as </w:t>
      </w:r>
      <w:r w:rsidRPr="00002365">
        <w:rPr>
          <w:rFonts w:ascii="Georgia" w:hAnsi="Georgia" w:cs="Times New Roman"/>
          <w:color w:val="212121"/>
          <w:shd w:val="clear" w:color="auto" w:fill="FFFFFF"/>
        </w:rPr>
        <w:t xml:space="preserve">Multisystem Inflammatory </w:t>
      </w:r>
      <w:r w:rsidR="00C63DE2" w:rsidRPr="00002365">
        <w:rPr>
          <w:rFonts w:ascii="Georgia" w:hAnsi="Georgia" w:cs="Times New Roman"/>
          <w:color w:val="212121"/>
          <w:shd w:val="clear" w:color="auto" w:fill="FFFFFF"/>
        </w:rPr>
        <w:t>Syndrome in Children</w:t>
      </w:r>
      <w:r w:rsidR="00543F2C" w:rsidRPr="00002365">
        <w:rPr>
          <w:rFonts w:ascii="Georgia" w:hAnsi="Georgia" w:cs="Times New Roman"/>
          <w:color w:val="212121"/>
          <w:shd w:val="clear" w:color="auto" w:fill="FFFFFF"/>
        </w:rPr>
        <w:t>,</w:t>
      </w:r>
      <w:r w:rsidR="00C63DE2" w:rsidRPr="00002365">
        <w:rPr>
          <w:rFonts w:ascii="Georgia" w:hAnsi="Georgia" w:cs="Times New Roman"/>
          <w:color w:val="212121"/>
          <w:shd w:val="clear" w:color="auto" w:fill="FFFFFF"/>
        </w:rPr>
        <w:t xml:space="preserve"> or MIS-C </w:t>
      </w:r>
      <w:r w:rsidR="00543F2C" w:rsidRPr="00002365">
        <w:rPr>
          <w:rFonts w:ascii="Georgia" w:hAnsi="Georgia" w:cs="Times New Roman"/>
          <w:color w:val="212121"/>
          <w:shd w:val="clear" w:color="auto" w:fill="FFFFFF"/>
        </w:rPr>
        <w:t xml:space="preserve">- </w:t>
      </w:r>
      <w:r w:rsidR="00C63DE2" w:rsidRPr="00002365">
        <w:rPr>
          <w:rFonts w:ascii="Georgia" w:hAnsi="Georgia" w:cs="Times New Roman"/>
          <w:color w:val="212121"/>
          <w:shd w:val="clear" w:color="auto" w:fill="FFFFFF"/>
        </w:rPr>
        <w:t xml:space="preserve">is a rare complication that seems to occur </w:t>
      </w:r>
      <w:r w:rsidR="00A55DF3" w:rsidRPr="00002365">
        <w:rPr>
          <w:rFonts w:ascii="Georgia" w:hAnsi="Georgia" w:cs="Times New Roman"/>
          <w:color w:val="212121"/>
          <w:shd w:val="clear" w:color="auto" w:fill="FFFFFF"/>
        </w:rPr>
        <w:t xml:space="preserve">3-4 </w:t>
      </w:r>
      <w:r w:rsidR="00C63DE2" w:rsidRPr="00002365">
        <w:rPr>
          <w:rFonts w:ascii="Georgia" w:hAnsi="Georgia" w:cs="Times New Roman"/>
          <w:color w:val="212121"/>
          <w:shd w:val="clear" w:color="auto" w:fill="FFFFFF"/>
        </w:rPr>
        <w:t xml:space="preserve">weeks after the initial novel coronavirus infection. There have been </w:t>
      </w:r>
      <w:r w:rsidR="00A55DF3" w:rsidRPr="00002365">
        <w:rPr>
          <w:rFonts w:ascii="Georgia" w:hAnsi="Georgia" w:cs="Times New Roman"/>
          <w:color w:val="212121"/>
          <w:shd w:val="clear" w:color="auto" w:fill="FFFFFF"/>
        </w:rPr>
        <w:t>over</w:t>
      </w:r>
      <w:r w:rsidR="00C63DE2" w:rsidRPr="00002365">
        <w:rPr>
          <w:rFonts w:ascii="Georgia" w:hAnsi="Georgia" w:cs="Times New Roman"/>
          <w:color w:val="212121"/>
          <w:shd w:val="clear" w:color="auto" w:fill="FFFFFF"/>
        </w:rPr>
        <w:t xml:space="preserve"> 200 cases</w:t>
      </w:r>
      <w:r w:rsidR="00A55DF3" w:rsidRPr="00002365">
        <w:rPr>
          <w:rFonts w:ascii="Georgia" w:hAnsi="Georgia" w:cs="Times New Roman"/>
          <w:color w:val="212121"/>
          <w:shd w:val="clear" w:color="auto" w:fill="FFFFFF"/>
        </w:rPr>
        <w:t xml:space="preserve"> identified in Europe and</w:t>
      </w:r>
      <w:r w:rsidR="00C63DE2" w:rsidRPr="00002365">
        <w:rPr>
          <w:rFonts w:ascii="Georgia" w:hAnsi="Georgia" w:cs="Times New Roman"/>
          <w:color w:val="212121"/>
          <w:shd w:val="clear" w:color="auto" w:fill="FFFFFF"/>
        </w:rPr>
        <w:t xml:space="preserve"> the U.S., mostly in New York.  </w:t>
      </w:r>
      <w:r w:rsidR="00543F2C" w:rsidRPr="00002365">
        <w:rPr>
          <w:rFonts w:ascii="Georgia" w:hAnsi="Georgia" w:cs="Times New Roman"/>
          <w:color w:val="212121"/>
          <w:shd w:val="clear" w:color="auto" w:fill="FFFFFF"/>
        </w:rPr>
        <w:t xml:space="preserve">MIS-C </w:t>
      </w:r>
      <w:r w:rsidR="00C63DE2" w:rsidRPr="00002365">
        <w:rPr>
          <w:rFonts w:ascii="Georgia" w:hAnsi="Georgia" w:cs="Times New Roman"/>
          <w:color w:val="212121"/>
          <w:shd w:val="clear" w:color="auto" w:fill="FFFFFF"/>
        </w:rPr>
        <w:t>is thought to be an inflammatory response that can affect various organs</w:t>
      </w:r>
      <w:r w:rsidR="00543F2C" w:rsidRPr="00002365">
        <w:rPr>
          <w:rFonts w:ascii="Georgia" w:hAnsi="Georgia" w:cs="Times New Roman"/>
          <w:color w:val="212121"/>
          <w:shd w:val="clear" w:color="auto" w:fill="FFFFFF"/>
        </w:rPr>
        <w:t>,</w:t>
      </w:r>
      <w:r w:rsidR="00C63DE2" w:rsidRPr="00002365">
        <w:rPr>
          <w:rFonts w:ascii="Georgia" w:hAnsi="Georgia" w:cs="Times New Roman"/>
          <w:color w:val="212121"/>
          <w:shd w:val="clear" w:color="auto" w:fill="FFFFFF"/>
        </w:rPr>
        <w:t xml:space="preserve"> including the heart. Children suspected of having MIS-C need to be seen in a hospital and often need ICU support.</w:t>
      </w:r>
    </w:p>
    <w:p w14:paraId="62E9F949" w14:textId="450D5F94" w:rsidR="006C2751" w:rsidRPr="0014706B" w:rsidRDefault="006C2751" w:rsidP="00C978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  <w:shd w:val="clear" w:color="auto" w:fill="FFFFFF"/>
        </w:rPr>
      </w:pPr>
    </w:p>
    <w:p w14:paraId="2D18867C" w14:textId="1720F68F" w:rsidR="006C2751" w:rsidRPr="0014706B" w:rsidRDefault="00C63DE2" w:rsidP="00C9785A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  <w:shd w:val="clear" w:color="auto" w:fill="FFFFFF"/>
        </w:rPr>
      </w:pPr>
      <w:r>
        <w:rPr>
          <w:rFonts w:ascii="Georgia" w:hAnsi="Georgia" w:cs="Times New Roman"/>
          <w:b/>
          <w:bCs/>
          <w:color w:val="000000"/>
          <w:shd w:val="clear" w:color="auto" w:fill="FFFFFF"/>
        </w:rPr>
        <w:t>What are the symptoms of MIS-C</w:t>
      </w:r>
      <w:r w:rsidR="006C2751" w:rsidRPr="0014706B">
        <w:rPr>
          <w:rFonts w:ascii="Georgia" w:hAnsi="Georgia" w:cs="Times New Roman"/>
          <w:b/>
          <w:bCs/>
          <w:color w:val="000000"/>
          <w:shd w:val="clear" w:color="auto" w:fill="FFFFFF"/>
        </w:rPr>
        <w:t>?</w:t>
      </w:r>
    </w:p>
    <w:p w14:paraId="5046186A" w14:textId="7D2566E2" w:rsidR="008A5B1A" w:rsidRPr="00002365" w:rsidRDefault="00C63DE2" w:rsidP="00002365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002365">
        <w:rPr>
          <w:rFonts w:ascii="Georgia" w:hAnsi="Georgia" w:cs="Times New Roman"/>
          <w:color w:val="000000"/>
          <w:shd w:val="clear" w:color="auto" w:fill="FFFFFF"/>
        </w:rPr>
        <w:lastRenderedPageBreak/>
        <w:t>Symptoms</w:t>
      </w:r>
      <w:r w:rsidR="00925B07">
        <w:rPr>
          <w:rFonts w:ascii="Georgia" w:hAnsi="Georgia" w:cs="Times New Roman"/>
          <w:color w:val="000000"/>
          <w:shd w:val="clear" w:color="auto" w:fill="FFFFFF"/>
        </w:rPr>
        <w:t xml:space="preserve"> are variable but</w:t>
      </w:r>
      <w:r w:rsidRPr="00002365">
        <w:rPr>
          <w:rFonts w:ascii="Georgia" w:hAnsi="Georgia" w:cs="Times New Roman"/>
          <w:color w:val="000000"/>
          <w:shd w:val="clear" w:color="auto" w:fill="FFFFFF"/>
        </w:rPr>
        <w:t xml:space="preserve"> </w:t>
      </w:r>
      <w:r w:rsidR="00925B07">
        <w:rPr>
          <w:rFonts w:ascii="Georgia" w:hAnsi="Georgia" w:cs="Times New Roman"/>
          <w:color w:val="000000"/>
          <w:shd w:val="clear" w:color="auto" w:fill="FFFFFF"/>
        </w:rPr>
        <w:t>may</w:t>
      </w:r>
      <w:r w:rsidRPr="00002365">
        <w:rPr>
          <w:rFonts w:ascii="Georgia" w:hAnsi="Georgia" w:cs="Times New Roman"/>
          <w:color w:val="000000"/>
          <w:shd w:val="clear" w:color="auto" w:fill="FFFFFF"/>
        </w:rPr>
        <w:t xml:space="preserve"> include </w:t>
      </w:r>
      <w:r w:rsidR="00925B07">
        <w:rPr>
          <w:rFonts w:ascii="Georgia" w:hAnsi="Georgia" w:cs="Times New Roman"/>
          <w:color w:val="000000"/>
          <w:shd w:val="clear" w:color="auto" w:fill="FFFFFF"/>
        </w:rPr>
        <w:t xml:space="preserve">prolonged </w:t>
      </w:r>
      <w:r w:rsidRPr="00002365">
        <w:rPr>
          <w:rFonts w:ascii="Georgia" w:hAnsi="Georgia" w:cs="Times New Roman"/>
          <w:color w:val="000000"/>
          <w:shd w:val="clear" w:color="auto" w:fill="FFFFFF"/>
        </w:rPr>
        <w:t xml:space="preserve">fever, skin rash, conjunctivitis, abdominal pain, vomiting and/or diarrhea, an enlarged lymph node in the neck, and extreme fatigue or weakness.  </w:t>
      </w:r>
    </w:p>
    <w:p w14:paraId="4BB54F20" w14:textId="77777777" w:rsidR="00D029AF" w:rsidRDefault="00D029AF" w:rsidP="008A5B1A">
      <w:pPr>
        <w:autoSpaceDE w:val="0"/>
        <w:autoSpaceDN w:val="0"/>
        <w:adjustRightInd w:val="0"/>
        <w:spacing w:after="0" w:line="240" w:lineRule="auto"/>
        <w:ind w:left="48"/>
        <w:rPr>
          <w:rFonts w:ascii="Georgia" w:hAnsi="Georgia" w:cs="Times New Roman"/>
          <w:b/>
          <w:bCs/>
          <w:color w:val="000000"/>
        </w:rPr>
      </w:pPr>
      <w:r>
        <w:rPr>
          <w:rFonts w:ascii="Georgia" w:hAnsi="Georgia" w:cs="Times New Roman"/>
          <w:b/>
          <w:bCs/>
          <w:color w:val="000000"/>
        </w:rPr>
        <w:t>If my child is sick should I contact my PCP or take them in to be seen?</w:t>
      </w:r>
    </w:p>
    <w:p w14:paraId="3EAF895C" w14:textId="73F5E8C5" w:rsidR="00D029AF" w:rsidRDefault="00D029AF" w:rsidP="00D029A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</w:rPr>
      </w:pPr>
      <w:r>
        <w:rPr>
          <w:rFonts w:ascii="Georgia" w:hAnsi="Georgia" w:cs="Times New Roman"/>
          <w:color w:val="000000"/>
        </w:rPr>
        <w:t xml:space="preserve">If you child is sick please call your PCP and they will help you determine whether the problem should be handled over the phone, with a telehealth visit, or in person.  </w:t>
      </w:r>
    </w:p>
    <w:p w14:paraId="3BEFC108" w14:textId="77777777" w:rsidR="00D029AF" w:rsidRPr="00D029AF" w:rsidRDefault="00D029AF" w:rsidP="00D029AF">
      <w:pPr>
        <w:pStyle w:val="ListParagraph"/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</w:rPr>
      </w:pPr>
    </w:p>
    <w:p w14:paraId="020C59B9" w14:textId="383E076C" w:rsidR="008A5B1A" w:rsidRPr="00D029AF" w:rsidRDefault="00C63DE2" w:rsidP="00D029A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b/>
          <w:bCs/>
          <w:color w:val="000000"/>
        </w:rPr>
      </w:pPr>
      <w:r w:rsidRPr="00D029AF">
        <w:rPr>
          <w:rFonts w:ascii="Georgia" w:hAnsi="Georgia" w:cs="Times New Roman"/>
          <w:b/>
          <w:bCs/>
          <w:color w:val="000000"/>
        </w:rPr>
        <w:t xml:space="preserve">Is it safe to take my child </w:t>
      </w:r>
      <w:r w:rsidR="00A55DF3" w:rsidRPr="00D029AF">
        <w:rPr>
          <w:rFonts w:ascii="Georgia" w:hAnsi="Georgia" w:cs="Times New Roman"/>
          <w:b/>
          <w:bCs/>
          <w:color w:val="000000"/>
        </w:rPr>
        <w:t xml:space="preserve">to the doctor </w:t>
      </w:r>
      <w:r w:rsidRPr="00D029AF">
        <w:rPr>
          <w:rFonts w:ascii="Georgia" w:hAnsi="Georgia" w:cs="Times New Roman"/>
          <w:b/>
          <w:bCs/>
          <w:color w:val="000000"/>
        </w:rPr>
        <w:t>for a well check or should we stay home</w:t>
      </w:r>
      <w:r w:rsidR="008A5B1A" w:rsidRPr="00D029AF">
        <w:rPr>
          <w:rFonts w:ascii="Georgia" w:hAnsi="Georgia" w:cs="Times New Roman"/>
          <w:b/>
          <w:bCs/>
          <w:color w:val="000000"/>
        </w:rPr>
        <w:t>?</w:t>
      </w:r>
    </w:p>
    <w:p w14:paraId="2EDABD30" w14:textId="27B949EF" w:rsidR="008A5B1A" w:rsidRPr="00002365" w:rsidRDefault="00C63DE2" w:rsidP="0000236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</w:rPr>
      </w:pPr>
      <w:r w:rsidRPr="00002365">
        <w:rPr>
          <w:rFonts w:ascii="Georgia" w:hAnsi="Georgia" w:cs="Times New Roman"/>
          <w:color w:val="000000"/>
        </w:rPr>
        <w:t xml:space="preserve">Pediatric and </w:t>
      </w:r>
      <w:r w:rsidR="00543F2C" w:rsidRPr="00002365">
        <w:rPr>
          <w:rFonts w:ascii="Georgia" w:hAnsi="Georgia" w:cs="Times New Roman"/>
          <w:color w:val="000000"/>
        </w:rPr>
        <w:t>f</w:t>
      </w:r>
      <w:r w:rsidRPr="00002365">
        <w:rPr>
          <w:rFonts w:ascii="Georgia" w:hAnsi="Georgia" w:cs="Times New Roman"/>
          <w:color w:val="000000"/>
        </w:rPr>
        <w:t>amily physician offices are open and do want to see children, especially those under five who need immunizations</w:t>
      </w:r>
      <w:r w:rsidR="00D029AF">
        <w:rPr>
          <w:rFonts w:ascii="Georgia" w:hAnsi="Georgia" w:cs="Times New Roman"/>
          <w:color w:val="000000"/>
        </w:rPr>
        <w:t xml:space="preserve"> and those children who have chronic medical conditions</w:t>
      </w:r>
      <w:r w:rsidRPr="00002365">
        <w:rPr>
          <w:rFonts w:ascii="Georgia" w:hAnsi="Georgia" w:cs="Times New Roman"/>
          <w:color w:val="000000"/>
        </w:rPr>
        <w:t xml:space="preserve">. </w:t>
      </w:r>
      <w:r w:rsidR="00543F2C" w:rsidRPr="00002365">
        <w:rPr>
          <w:rFonts w:ascii="Georgia" w:hAnsi="Georgia" w:cs="Times New Roman"/>
          <w:color w:val="000000"/>
        </w:rPr>
        <w:t>O</w:t>
      </w:r>
      <w:r w:rsidRPr="00002365">
        <w:rPr>
          <w:rFonts w:ascii="Georgia" w:hAnsi="Georgia" w:cs="Times New Roman"/>
          <w:color w:val="000000"/>
        </w:rPr>
        <w:t xml:space="preserve">ffices are </w:t>
      </w:r>
      <w:r w:rsidR="00543F2C" w:rsidRPr="00002365">
        <w:rPr>
          <w:rFonts w:ascii="Georgia" w:hAnsi="Georgia" w:cs="Times New Roman"/>
          <w:color w:val="000000"/>
        </w:rPr>
        <w:t>using COVID-s</w:t>
      </w:r>
      <w:r w:rsidRPr="00002365">
        <w:rPr>
          <w:rFonts w:ascii="Georgia" w:hAnsi="Georgia" w:cs="Times New Roman"/>
          <w:color w:val="000000"/>
        </w:rPr>
        <w:t>afe practices</w:t>
      </w:r>
      <w:r w:rsidR="00543F2C" w:rsidRPr="00002365">
        <w:rPr>
          <w:rFonts w:ascii="Georgia" w:hAnsi="Georgia" w:cs="Times New Roman"/>
          <w:color w:val="000000"/>
        </w:rPr>
        <w:t>, including</w:t>
      </w:r>
      <w:r w:rsidRPr="00002365">
        <w:rPr>
          <w:rFonts w:ascii="Georgia" w:hAnsi="Georgia" w:cs="Times New Roman"/>
          <w:color w:val="000000"/>
        </w:rPr>
        <w:t xml:space="preserve"> </w:t>
      </w:r>
      <w:r w:rsidR="00543F2C" w:rsidRPr="00002365">
        <w:rPr>
          <w:rFonts w:ascii="Georgia" w:hAnsi="Georgia" w:cs="Times New Roman"/>
          <w:color w:val="000000"/>
        </w:rPr>
        <w:t xml:space="preserve">separating </w:t>
      </w:r>
      <w:r w:rsidRPr="00002365">
        <w:rPr>
          <w:rFonts w:ascii="Georgia" w:hAnsi="Georgia" w:cs="Times New Roman"/>
          <w:color w:val="000000"/>
        </w:rPr>
        <w:t xml:space="preserve">sick and well children. It is very important to maintain </w:t>
      </w:r>
      <w:r w:rsidR="00543F2C" w:rsidRPr="00002365">
        <w:rPr>
          <w:rFonts w:ascii="Georgia" w:hAnsi="Georgia" w:cs="Times New Roman"/>
          <w:color w:val="000000"/>
        </w:rPr>
        <w:t xml:space="preserve">your child’s </w:t>
      </w:r>
      <w:r w:rsidRPr="00002365">
        <w:rPr>
          <w:rFonts w:ascii="Georgia" w:hAnsi="Georgia" w:cs="Times New Roman"/>
          <w:color w:val="000000"/>
        </w:rPr>
        <w:t>immunization schedule so that your child does not come down with a preventable illness like measles or pertussis.</w:t>
      </w:r>
      <w:r w:rsidR="00902425" w:rsidRPr="00002365">
        <w:rPr>
          <w:rFonts w:ascii="Georgia" w:hAnsi="Georgia" w:cs="Times New Roman"/>
          <w:color w:val="000000"/>
        </w:rPr>
        <w:t xml:space="preserve"> Well checks also provide other necessary services such as screening for developmental milestones</w:t>
      </w:r>
      <w:r w:rsidR="00543F2C" w:rsidRPr="00002365">
        <w:rPr>
          <w:rFonts w:ascii="Georgia" w:hAnsi="Georgia" w:cs="Times New Roman"/>
          <w:color w:val="000000"/>
        </w:rPr>
        <w:t xml:space="preserve">, as well as </w:t>
      </w:r>
      <w:r w:rsidR="00902425" w:rsidRPr="00002365">
        <w:rPr>
          <w:rFonts w:ascii="Georgia" w:hAnsi="Georgia" w:cs="Times New Roman"/>
          <w:color w:val="000000"/>
        </w:rPr>
        <w:t>counseling and parental guidance.</w:t>
      </w:r>
    </w:p>
    <w:p w14:paraId="30EAAF7B" w14:textId="1CF4DBFA" w:rsidR="00050855" w:rsidRDefault="00050855" w:rsidP="00050855">
      <w:pPr>
        <w:rPr>
          <w:rFonts w:ascii="Georgia" w:hAnsi="Georgia" w:cs="Times New Roman"/>
        </w:rPr>
      </w:pPr>
    </w:p>
    <w:p w14:paraId="3A82DB01" w14:textId="77777777" w:rsidR="00D029AF" w:rsidRPr="00D029AF" w:rsidRDefault="00BC7773" w:rsidP="00D029AF">
      <w:pPr>
        <w:spacing w:after="0"/>
        <w:rPr>
          <w:rFonts w:ascii="Georgia" w:hAnsi="Georgia" w:cs="Times New Roman"/>
          <w:b/>
          <w:bCs/>
        </w:rPr>
      </w:pPr>
      <w:r w:rsidRPr="00D029AF">
        <w:rPr>
          <w:rFonts w:ascii="Georgia" w:hAnsi="Georgia" w:cs="Times New Roman"/>
          <w:b/>
          <w:bCs/>
        </w:rPr>
        <w:t>Should children wear masks in public places?</w:t>
      </w:r>
    </w:p>
    <w:p w14:paraId="77AC2C76" w14:textId="00280615" w:rsidR="00BC7773" w:rsidRPr="00D029AF" w:rsidRDefault="00BC7773" w:rsidP="00D029AF">
      <w:pPr>
        <w:pStyle w:val="ListParagraph"/>
        <w:numPr>
          <w:ilvl w:val="0"/>
          <w:numId w:val="18"/>
        </w:numPr>
        <w:spacing w:after="0"/>
        <w:rPr>
          <w:rFonts w:ascii="Georgia" w:hAnsi="Georgia" w:cs="Times New Roman"/>
          <w:b/>
          <w:bCs/>
        </w:rPr>
      </w:pPr>
      <w:r w:rsidRPr="00D029AF">
        <w:rPr>
          <w:rFonts w:ascii="Georgia" w:hAnsi="Georgia" w:cs="Times New Roman"/>
        </w:rPr>
        <w:t>NM guidance is that children three and over should wear masks in public places.  Masks help prevent spread of COVID-19 by catching droplets from speaking, coughing or sneezing so those droplets do not infect others.  Children with severe cognitive or respiratory impairments may have a hard time tolerating a face mask, so special precautions may be needed</w:t>
      </w:r>
      <w:r w:rsidR="00B77161" w:rsidRPr="00D029AF">
        <w:rPr>
          <w:rFonts w:ascii="Georgia" w:hAnsi="Georgia" w:cs="Times New Roman"/>
        </w:rPr>
        <w:t xml:space="preserve">.  </w:t>
      </w:r>
      <w:r w:rsidR="00785378" w:rsidRPr="00D029AF">
        <w:rPr>
          <w:rFonts w:ascii="Georgia" w:hAnsi="Georgia" w:cs="Times New Roman"/>
        </w:rPr>
        <w:t>Children should remove their masks while eating or drinking.</w:t>
      </w:r>
    </w:p>
    <w:sectPr w:rsidR="00BC7773" w:rsidRPr="00D0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D4B87"/>
    <w:multiLevelType w:val="hybridMultilevel"/>
    <w:tmpl w:val="52887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7E8A"/>
    <w:multiLevelType w:val="hybridMultilevel"/>
    <w:tmpl w:val="20606A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E2D0B"/>
    <w:multiLevelType w:val="hybridMultilevel"/>
    <w:tmpl w:val="8C66B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F6AF7"/>
    <w:multiLevelType w:val="hybridMultilevel"/>
    <w:tmpl w:val="6A4E8B32"/>
    <w:lvl w:ilvl="0" w:tplc="A8624EE4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7B90F11"/>
    <w:multiLevelType w:val="hybridMultilevel"/>
    <w:tmpl w:val="9C9A5F86"/>
    <w:lvl w:ilvl="0" w:tplc="1C7AC1C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7FA4C4B"/>
    <w:multiLevelType w:val="hybridMultilevel"/>
    <w:tmpl w:val="315AD034"/>
    <w:lvl w:ilvl="0" w:tplc="97AABD1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01FDE"/>
    <w:multiLevelType w:val="hybridMultilevel"/>
    <w:tmpl w:val="09461A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73156C"/>
    <w:multiLevelType w:val="hybridMultilevel"/>
    <w:tmpl w:val="B9B4A9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3B3695"/>
    <w:multiLevelType w:val="hybridMultilevel"/>
    <w:tmpl w:val="1F9E6FBA"/>
    <w:lvl w:ilvl="0" w:tplc="C2D84E4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C7746"/>
    <w:multiLevelType w:val="hybridMultilevel"/>
    <w:tmpl w:val="129432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A6DC1"/>
    <w:multiLevelType w:val="hybridMultilevel"/>
    <w:tmpl w:val="40043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A71F9"/>
    <w:multiLevelType w:val="hybridMultilevel"/>
    <w:tmpl w:val="A2C03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F0731"/>
    <w:multiLevelType w:val="hybridMultilevel"/>
    <w:tmpl w:val="85487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C5278"/>
    <w:multiLevelType w:val="hybridMultilevel"/>
    <w:tmpl w:val="7F4600CC"/>
    <w:lvl w:ilvl="0" w:tplc="57281A4E">
      <w:start w:val="1"/>
      <w:numFmt w:val="upperLetter"/>
      <w:lvlText w:val="%1."/>
      <w:lvlJc w:val="left"/>
      <w:pPr>
        <w:ind w:left="408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68DA387B"/>
    <w:multiLevelType w:val="hybridMultilevel"/>
    <w:tmpl w:val="1D300A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F67AA"/>
    <w:multiLevelType w:val="hybridMultilevel"/>
    <w:tmpl w:val="6784AF26"/>
    <w:lvl w:ilvl="0" w:tplc="919ED4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2121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420D1"/>
    <w:multiLevelType w:val="hybridMultilevel"/>
    <w:tmpl w:val="94782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306B4"/>
    <w:multiLevelType w:val="multilevel"/>
    <w:tmpl w:val="903C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5"/>
  </w:num>
  <w:num w:numId="5">
    <w:abstractNumId w:val="5"/>
  </w:num>
  <w:num w:numId="6">
    <w:abstractNumId w:val="10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6"/>
  </w:num>
  <w:num w:numId="12">
    <w:abstractNumId w:val="9"/>
  </w:num>
  <w:num w:numId="13">
    <w:abstractNumId w:val="11"/>
  </w:num>
  <w:num w:numId="14">
    <w:abstractNumId w:val="0"/>
  </w:num>
  <w:num w:numId="15">
    <w:abstractNumId w:val="4"/>
  </w:num>
  <w:num w:numId="16">
    <w:abstractNumId w:val="17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55"/>
    <w:rsid w:val="00002365"/>
    <w:rsid w:val="000045C5"/>
    <w:rsid w:val="00050855"/>
    <w:rsid w:val="00056939"/>
    <w:rsid w:val="00071E8B"/>
    <w:rsid w:val="0014706B"/>
    <w:rsid w:val="001F18F6"/>
    <w:rsid w:val="00255D25"/>
    <w:rsid w:val="00257DE6"/>
    <w:rsid w:val="003519C8"/>
    <w:rsid w:val="003D3686"/>
    <w:rsid w:val="003D74F4"/>
    <w:rsid w:val="00543F2C"/>
    <w:rsid w:val="006778DB"/>
    <w:rsid w:val="006C2751"/>
    <w:rsid w:val="00785378"/>
    <w:rsid w:val="00817218"/>
    <w:rsid w:val="008A5B1A"/>
    <w:rsid w:val="008C1A81"/>
    <w:rsid w:val="008E26BA"/>
    <w:rsid w:val="00902425"/>
    <w:rsid w:val="00925B07"/>
    <w:rsid w:val="00A46174"/>
    <w:rsid w:val="00A55DF3"/>
    <w:rsid w:val="00A67848"/>
    <w:rsid w:val="00B21311"/>
    <w:rsid w:val="00B77161"/>
    <w:rsid w:val="00BC7773"/>
    <w:rsid w:val="00C63DE2"/>
    <w:rsid w:val="00C9785A"/>
    <w:rsid w:val="00D029AF"/>
    <w:rsid w:val="00E2202B"/>
    <w:rsid w:val="00E603EA"/>
    <w:rsid w:val="00E75987"/>
    <w:rsid w:val="00FA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6D3F"/>
  <w15:chartTrackingRefBased/>
  <w15:docId w15:val="{71953495-EF56-4209-BA45-0F64C79B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8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8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08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3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2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02365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BC7773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BC777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v.nmhealt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Padilla, Mariana, GOV</dc:creator>
  <cp:keywords/>
  <dc:description/>
  <cp:lastModifiedBy>Charles Vane</cp:lastModifiedBy>
  <cp:revision>2</cp:revision>
  <dcterms:created xsi:type="dcterms:W3CDTF">2020-07-29T18:20:00Z</dcterms:created>
  <dcterms:modified xsi:type="dcterms:W3CDTF">2020-07-29T18:20:00Z</dcterms:modified>
</cp:coreProperties>
</file>